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3D" w:rsidRPr="00C63C40" w:rsidRDefault="009E6C3D" w:rsidP="009E6C3D">
      <w:pPr>
        <w:spacing w:line="360" w:lineRule="auto"/>
        <w:rPr>
          <w:rFonts w:asciiTheme="minorHAnsi" w:hAnsiTheme="minorHAnsi" w:cs="Arial"/>
          <w:b/>
          <w:sz w:val="32"/>
          <w:szCs w:val="32"/>
          <w:lang w:val="en-GB"/>
        </w:rPr>
      </w:pPr>
      <w:r w:rsidRPr="00C63C40">
        <w:rPr>
          <w:rFonts w:asciiTheme="minorHAnsi" w:hAnsiTheme="minorHAnsi" w:cs="Arial"/>
          <w:b/>
          <w:sz w:val="32"/>
          <w:szCs w:val="32"/>
          <w:lang w:val="en-GB"/>
        </w:rPr>
        <w:t>Small peptides</w:t>
      </w:r>
      <w:r w:rsidR="00C63C40" w:rsidRPr="00C63C40">
        <w:rPr>
          <w:rFonts w:asciiTheme="minorHAnsi" w:hAnsiTheme="minorHAnsi" w:cs="Arial"/>
          <w:b/>
          <w:sz w:val="32"/>
          <w:szCs w:val="32"/>
          <w:lang w:val="en-GB"/>
        </w:rPr>
        <w:t xml:space="preserve">, big </w:t>
      </w:r>
      <w:r w:rsidRPr="00C63C40">
        <w:rPr>
          <w:rFonts w:asciiTheme="minorHAnsi" w:hAnsiTheme="minorHAnsi" w:cs="Arial"/>
          <w:b/>
          <w:sz w:val="32"/>
          <w:szCs w:val="32"/>
          <w:lang w:val="en-GB"/>
        </w:rPr>
        <w:t>performance</w:t>
      </w:r>
    </w:p>
    <w:p w:rsidR="00DF7F52" w:rsidRPr="00C63C40" w:rsidRDefault="00AF218A" w:rsidP="00DF7F52">
      <w:pPr>
        <w:spacing w:line="360" w:lineRule="auto"/>
        <w:rPr>
          <w:rFonts w:asciiTheme="minorHAnsi" w:hAnsiTheme="minorHAnsi" w:cs="Arial"/>
          <w:b/>
          <w:lang w:val="en-GB"/>
        </w:rPr>
      </w:pPr>
      <w:r w:rsidRPr="00C63C40">
        <w:rPr>
          <w:rFonts w:asciiTheme="minorHAnsi" w:hAnsiTheme="minorHAnsi" w:cs="Arial"/>
          <w:b/>
          <w:lang w:val="en-GB"/>
        </w:rPr>
        <w:t>Hi</w:t>
      </w:r>
      <w:r w:rsidR="00594D13" w:rsidRPr="00C63C40">
        <w:rPr>
          <w:rFonts w:asciiTheme="minorHAnsi" w:hAnsiTheme="minorHAnsi" w:cs="Arial"/>
          <w:b/>
          <w:lang w:val="en-GB"/>
        </w:rPr>
        <w:t xml:space="preserve"> </w:t>
      </w:r>
      <w:r w:rsidRPr="00C63C40">
        <w:rPr>
          <w:rFonts w:asciiTheme="minorHAnsi" w:hAnsiTheme="minorHAnsi" w:cs="Arial"/>
          <w:b/>
          <w:lang w:val="en-GB"/>
        </w:rPr>
        <w:t>E</w:t>
      </w:r>
      <w:r w:rsidR="00594D13" w:rsidRPr="00C63C40">
        <w:rPr>
          <w:rFonts w:asciiTheme="minorHAnsi" w:hAnsiTheme="minorHAnsi" w:cs="Arial"/>
          <w:b/>
          <w:lang w:val="en-GB"/>
        </w:rPr>
        <w:t>urope</w:t>
      </w:r>
      <w:r w:rsidRPr="00C63C40">
        <w:rPr>
          <w:rFonts w:asciiTheme="minorHAnsi" w:hAnsiTheme="minorHAnsi" w:cs="Arial"/>
          <w:b/>
          <w:lang w:val="en-GB"/>
        </w:rPr>
        <w:t xml:space="preserve"> 2018</w:t>
      </w:r>
      <w:r w:rsidR="00DF7F52" w:rsidRPr="00C63C40">
        <w:rPr>
          <w:rFonts w:asciiTheme="minorHAnsi" w:hAnsiTheme="minorHAnsi" w:cs="Arial"/>
          <w:b/>
          <w:lang w:val="en-GB"/>
        </w:rPr>
        <w:t xml:space="preserve">, Hall 8, </w:t>
      </w:r>
      <w:proofErr w:type="gramStart"/>
      <w:r w:rsidR="009E6C3D" w:rsidRPr="00C63C40">
        <w:rPr>
          <w:rFonts w:asciiTheme="minorHAnsi" w:hAnsiTheme="minorHAnsi" w:cs="Arial"/>
          <w:b/>
          <w:lang w:val="en-GB"/>
        </w:rPr>
        <w:t>Booth</w:t>
      </w:r>
      <w:proofErr w:type="gramEnd"/>
      <w:r w:rsidR="001B3419" w:rsidRPr="00C63C40">
        <w:rPr>
          <w:rFonts w:asciiTheme="minorHAnsi" w:hAnsiTheme="minorHAnsi" w:cs="Arial"/>
          <w:b/>
          <w:lang w:val="en-GB"/>
        </w:rPr>
        <w:t xml:space="preserve"> E41</w:t>
      </w:r>
      <w:r w:rsidR="00DF7F52" w:rsidRPr="00C63C40">
        <w:rPr>
          <w:rFonts w:asciiTheme="minorHAnsi" w:hAnsiTheme="minorHAnsi" w:cs="Arial"/>
          <w:b/>
          <w:lang w:val="en-GB"/>
        </w:rPr>
        <w:t xml:space="preserve">: </w:t>
      </w:r>
      <w:r w:rsidR="009E6C3D" w:rsidRPr="00C63C40">
        <w:rPr>
          <w:rFonts w:asciiTheme="minorHAnsi" w:hAnsiTheme="minorHAnsi" w:cs="Arial"/>
          <w:b/>
          <w:lang w:val="en-GB"/>
        </w:rPr>
        <w:t>GELITA show</w:t>
      </w:r>
      <w:r w:rsidR="00C63C40" w:rsidRPr="00C63C40">
        <w:rPr>
          <w:rFonts w:asciiTheme="minorHAnsi" w:hAnsiTheme="minorHAnsi" w:cs="Arial"/>
          <w:b/>
          <w:lang w:val="en-GB"/>
        </w:rPr>
        <w:t>case</w:t>
      </w:r>
      <w:r w:rsidR="00D66710">
        <w:rPr>
          <w:rFonts w:asciiTheme="minorHAnsi" w:hAnsiTheme="minorHAnsi" w:cs="Arial"/>
          <w:b/>
          <w:lang w:val="en-GB"/>
        </w:rPr>
        <w:t>s Bioactive Collagen P</w:t>
      </w:r>
      <w:r w:rsidR="009E6C3D" w:rsidRPr="00C63C40">
        <w:rPr>
          <w:rFonts w:asciiTheme="minorHAnsi" w:hAnsiTheme="minorHAnsi" w:cs="Arial"/>
          <w:b/>
          <w:lang w:val="en-GB"/>
        </w:rPr>
        <w:t>eptides</w:t>
      </w:r>
      <w:r w:rsidR="00D66710">
        <w:rPr>
          <w:rFonts w:asciiTheme="minorHAnsi" w:hAnsiTheme="minorHAnsi" w:cs="Arial"/>
          <w:b/>
          <w:lang w:val="en-GB"/>
        </w:rPr>
        <w:t>®</w:t>
      </w:r>
      <w:r w:rsidR="009E6C3D" w:rsidRPr="00C63C40">
        <w:rPr>
          <w:rFonts w:asciiTheme="minorHAnsi" w:hAnsiTheme="minorHAnsi" w:cs="Arial"/>
          <w:b/>
          <w:lang w:val="en-GB"/>
        </w:rPr>
        <w:t xml:space="preserve"> for a healthy and efficient musculoskeletal system</w:t>
      </w:r>
    </w:p>
    <w:p w:rsidR="00DF7F52" w:rsidRPr="00C63C40" w:rsidRDefault="00DF7F52" w:rsidP="00DF7F52">
      <w:pPr>
        <w:spacing w:line="360" w:lineRule="auto"/>
        <w:rPr>
          <w:rFonts w:asciiTheme="minorHAnsi" w:hAnsiTheme="minorHAnsi" w:cs="Arial"/>
          <w:szCs w:val="20"/>
          <w:lang w:val="en-GB"/>
        </w:rPr>
      </w:pPr>
    </w:p>
    <w:p w:rsidR="009E6C3D" w:rsidRDefault="00566CC3" w:rsidP="00577CD0">
      <w:pPr>
        <w:spacing w:line="360" w:lineRule="auto"/>
        <w:rPr>
          <w:rFonts w:asciiTheme="minorHAnsi" w:hAnsiTheme="minorHAnsi" w:cs="Arial"/>
          <w:b/>
          <w:szCs w:val="20"/>
          <w:lang w:val="en-GB"/>
        </w:rPr>
      </w:pPr>
      <w:proofErr w:type="spellStart"/>
      <w:r>
        <w:rPr>
          <w:rFonts w:asciiTheme="minorHAnsi" w:hAnsiTheme="minorHAnsi" w:cs="Arial"/>
          <w:b/>
          <w:szCs w:val="20"/>
          <w:lang w:val="en-GB"/>
        </w:rPr>
        <w:t>Eberbach</w:t>
      </w:r>
      <w:proofErr w:type="spellEnd"/>
      <w:r w:rsidR="009E6C3D" w:rsidRPr="00C63C40">
        <w:rPr>
          <w:rFonts w:asciiTheme="minorHAnsi" w:hAnsiTheme="minorHAnsi" w:cs="Arial"/>
          <w:b/>
          <w:szCs w:val="20"/>
          <w:lang w:val="en-GB"/>
        </w:rPr>
        <w:t xml:space="preserve">, October 2018 - GELITA is focusing on sports nutrition at this year's Health ingredients Europe. </w:t>
      </w:r>
      <w:r w:rsidR="00C63C40" w:rsidRPr="00C63C40">
        <w:rPr>
          <w:rFonts w:asciiTheme="minorHAnsi" w:hAnsiTheme="minorHAnsi" w:cs="Arial"/>
          <w:b/>
          <w:szCs w:val="20"/>
          <w:lang w:val="en-GB"/>
        </w:rPr>
        <w:t>With</w:t>
      </w:r>
      <w:r w:rsidR="009E6C3D" w:rsidRPr="00C63C40">
        <w:rPr>
          <w:rFonts w:asciiTheme="minorHAnsi" w:hAnsiTheme="minorHAnsi" w:cs="Arial"/>
          <w:b/>
          <w:szCs w:val="20"/>
          <w:lang w:val="en-GB"/>
        </w:rPr>
        <w:t xml:space="preserve"> TENDOFORTE®, the company has </w:t>
      </w:r>
      <w:r w:rsidR="00C63C40">
        <w:rPr>
          <w:rFonts w:asciiTheme="minorHAnsi" w:hAnsiTheme="minorHAnsi" w:cs="Arial"/>
          <w:b/>
          <w:szCs w:val="20"/>
          <w:lang w:val="en-GB"/>
        </w:rPr>
        <w:t xml:space="preserve">now </w:t>
      </w:r>
      <w:r w:rsidR="009E6C3D" w:rsidRPr="00C63C40">
        <w:rPr>
          <w:rFonts w:asciiTheme="minorHAnsi" w:hAnsiTheme="minorHAnsi" w:cs="Arial"/>
          <w:b/>
          <w:szCs w:val="20"/>
          <w:lang w:val="en-GB"/>
        </w:rPr>
        <w:t xml:space="preserve">added specific collagen peptides to its portfolio to keep tendons and ligaments </w:t>
      </w:r>
      <w:r w:rsidR="009E6C3D" w:rsidRPr="00566CC3">
        <w:rPr>
          <w:rFonts w:asciiTheme="minorHAnsi" w:hAnsiTheme="minorHAnsi" w:cs="Arial"/>
          <w:b/>
          <w:szCs w:val="20"/>
          <w:lang w:val="en-GB"/>
        </w:rPr>
        <w:t>strong and flexible</w:t>
      </w:r>
      <w:r w:rsidR="009E6C3D" w:rsidRPr="00C63C40">
        <w:rPr>
          <w:rFonts w:asciiTheme="minorHAnsi" w:hAnsiTheme="minorHAnsi" w:cs="Arial"/>
          <w:b/>
          <w:szCs w:val="20"/>
          <w:lang w:val="en-GB"/>
        </w:rPr>
        <w:t xml:space="preserve">. Not only do they minimize the risk of </w:t>
      </w:r>
      <w:r w:rsidR="00C63C40">
        <w:rPr>
          <w:rFonts w:asciiTheme="minorHAnsi" w:hAnsiTheme="minorHAnsi" w:cs="Arial"/>
          <w:b/>
          <w:szCs w:val="20"/>
          <w:lang w:val="en-GB"/>
        </w:rPr>
        <w:t>damage</w:t>
      </w:r>
      <w:r w:rsidR="009E6C3D" w:rsidRPr="00C63C40">
        <w:rPr>
          <w:rFonts w:asciiTheme="minorHAnsi" w:hAnsiTheme="minorHAnsi" w:cs="Arial"/>
          <w:b/>
          <w:szCs w:val="20"/>
          <w:lang w:val="en-GB"/>
        </w:rPr>
        <w:t>, they also enable faster regeneration after an injury. With its special active profile, TENDOFORTE® is a useful addition to the existing collagen peptide range, which enables the development of tailor-made sports products with a focus on muscle growth (BODYBALANCE®), strong bones (FORTIBONE®) and joint health (FORTIGEL®).</w:t>
      </w:r>
    </w:p>
    <w:p w:rsidR="00C63C40" w:rsidRPr="00C63C40" w:rsidRDefault="00C63C40" w:rsidP="00577CD0">
      <w:pPr>
        <w:spacing w:line="360" w:lineRule="auto"/>
        <w:rPr>
          <w:rFonts w:asciiTheme="minorHAnsi" w:hAnsiTheme="minorHAnsi" w:cs="Arial"/>
          <w:b/>
          <w:szCs w:val="20"/>
          <w:lang w:val="en-GB"/>
        </w:rPr>
      </w:pPr>
    </w:p>
    <w:p w:rsidR="00C63C40" w:rsidRDefault="00C63C40" w:rsidP="00577CD0">
      <w:pPr>
        <w:spacing w:line="360" w:lineRule="auto"/>
        <w:rPr>
          <w:rFonts w:asciiTheme="minorHAnsi" w:hAnsiTheme="minorHAnsi" w:cs="Arial"/>
          <w:szCs w:val="20"/>
          <w:lang w:val="en-GB"/>
        </w:rPr>
      </w:pPr>
      <w:r>
        <w:rPr>
          <w:rFonts w:asciiTheme="minorHAnsi" w:hAnsiTheme="minorHAnsi" w:cs="Arial"/>
          <w:szCs w:val="20"/>
          <w:lang w:val="en-GB"/>
        </w:rPr>
        <w:t>O</w:t>
      </w:r>
      <w:r w:rsidRPr="00C63C40">
        <w:rPr>
          <w:rFonts w:asciiTheme="minorHAnsi" w:hAnsiTheme="minorHAnsi" w:cs="Arial"/>
          <w:szCs w:val="20"/>
          <w:lang w:val="en-GB"/>
        </w:rPr>
        <w:t>veruse</w:t>
      </w:r>
      <w:r>
        <w:rPr>
          <w:rFonts w:asciiTheme="minorHAnsi" w:hAnsiTheme="minorHAnsi" w:cs="Arial"/>
          <w:szCs w:val="20"/>
          <w:lang w:val="en-GB"/>
        </w:rPr>
        <w:t>-induced t</w:t>
      </w:r>
      <w:r w:rsidR="00577CD0" w:rsidRPr="00C63C40">
        <w:rPr>
          <w:rFonts w:asciiTheme="minorHAnsi" w:hAnsiTheme="minorHAnsi" w:cs="Arial"/>
          <w:szCs w:val="20"/>
          <w:lang w:val="en-GB"/>
        </w:rPr>
        <w:t xml:space="preserve">endon and ligament injuries </w:t>
      </w:r>
      <w:r>
        <w:rPr>
          <w:rFonts w:asciiTheme="minorHAnsi" w:hAnsiTheme="minorHAnsi" w:cs="Arial"/>
          <w:szCs w:val="20"/>
          <w:lang w:val="en-GB"/>
        </w:rPr>
        <w:t>a</w:t>
      </w:r>
      <w:r w:rsidR="00577CD0" w:rsidRPr="00C63C40">
        <w:rPr>
          <w:rFonts w:asciiTheme="minorHAnsi" w:hAnsiTheme="minorHAnsi" w:cs="Arial"/>
          <w:szCs w:val="20"/>
          <w:lang w:val="en-GB"/>
        </w:rPr>
        <w:t>re common in both amateur and professional sports</w:t>
      </w:r>
      <w:r>
        <w:rPr>
          <w:rFonts w:asciiTheme="minorHAnsi" w:hAnsiTheme="minorHAnsi" w:cs="Arial"/>
          <w:szCs w:val="20"/>
          <w:lang w:val="en-GB"/>
        </w:rPr>
        <w:t>people</w:t>
      </w:r>
      <w:r w:rsidR="00577CD0" w:rsidRPr="00C63C40">
        <w:rPr>
          <w:rFonts w:asciiTheme="minorHAnsi" w:hAnsiTheme="minorHAnsi" w:cs="Arial"/>
          <w:szCs w:val="20"/>
          <w:lang w:val="en-GB"/>
        </w:rPr>
        <w:t xml:space="preserve">. GELITA has </w:t>
      </w:r>
      <w:r>
        <w:rPr>
          <w:rFonts w:asciiTheme="minorHAnsi" w:hAnsiTheme="minorHAnsi" w:cs="Arial"/>
          <w:szCs w:val="20"/>
          <w:lang w:val="en-GB"/>
        </w:rPr>
        <w:t xml:space="preserve">specifically </w:t>
      </w:r>
      <w:r w:rsidR="00577CD0" w:rsidRPr="00C63C40">
        <w:rPr>
          <w:rFonts w:asciiTheme="minorHAnsi" w:hAnsiTheme="minorHAnsi" w:cs="Arial"/>
          <w:szCs w:val="20"/>
          <w:lang w:val="en-GB"/>
        </w:rPr>
        <w:t xml:space="preserve">developed TENDOFORTE® </w:t>
      </w:r>
      <w:r>
        <w:rPr>
          <w:rFonts w:asciiTheme="minorHAnsi" w:hAnsiTheme="minorHAnsi" w:cs="Arial"/>
          <w:szCs w:val="20"/>
          <w:lang w:val="en-GB"/>
        </w:rPr>
        <w:t xml:space="preserve">to target </w:t>
      </w:r>
      <w:r w:rsidR="00577CD0" w:rsidRPr="00C63C40">
        <w:rPr>
          <w:rFonts w:asciiTheme="minorHAnsi" w:hAnsiTheme="minorHAnsi" w:cs="Arial"/>
          <w:szCs w:val="20"/>
          <w:lang w:val="en-GB"/>
        </w:rPr>
        <w:t xml:space="preserve">athletically active consumers: </w:t>
      </w:r>
      <w:r>
        <w:rPr>
          <w:rFonts w:asciiTheme="minorHAnsi" w:hAnsiTheme="minorHAnsi" w:cs="Arial"/>
          <w:szCs w:val="20"/>
          <w:lang w:val="en-GB"/>
        </w:rPr>
        <w:t>t</w:t>
      </w:r>
      <w:r w:rsidR="00D66710">
        <w:rPr>
          <w:rFonts w:asciiTheme="minorHAnsi" w:hAnsiTheme="minorHAnsi" w:cs="Arial"/>
          <w:szCs w:val="20"/>
          <w:lang w:val="en-GB"/>
        </w:rPr>
        <w:t>he Bioactive Collagen P</w:t>
      </w:r>
      <w:r w:rsidR="00577CD0" w:rsidRPr="00C63C40">
        <w:rPr>
          <w:rFonts w:asciiTheme="minorHAnsi" w:hAnsiTheme="minorHAnsi" w:cs="Arial"/>
          <w:szCs w:val="20"/>
          <w:lang w:val="en-GB"/>
        </w:rPr>
        <w:t>eptides</w:t>
      </w:r>
      <w:r w:rsidR="00D66710">
        <w:rPr>
          <w:rFonts w:asciiTheme="minorHAnsi" w:hAnsiTheme="minorHAnsi" w:cs="Arial"/>
          <w:szCs w:val="20"/>
          <w:lang w:val="en-GB"/>
        </w:rPr>
        <w:t>®</w:t>
      </w:r>
      <w:bookmarkStart w:id="0" w:name="_GoBack"/>
      <w:bookmarkEnd w:id="0"/>
      <w:r w:rsidR="00577CD0" w:rsidRPr="00C63C40">
        <w:rPr>
          <w:rFonts w:asciiTheme="minorHAnsi" w:hAnsiTheme="minorHAnsi" w:cs="Arial"/>
          <w:szCs w:val="20"/>
          <w:lang w:val="en-GB"/>
        </w:rPr>
        <w:t xml:space="preserve"> stimulate the structure-forming cells of the tendons and ligaments to form more matrix molecules and thus keep </w:t>
      </w:r>
      <w:r w:rsidR="00577CD0" w:rsidRPr="00566CC3">
        <w:rPr>
          <w:rFonts w:asciiTheme="minorHAnsi" w:hAnsiTheme="minorHAnsi" w:cs="Arial"/>
          <w:szCs w:val="20"/>
          <w:lang w:val="en-GB"/>
        </w:rPr>
        <w:t>them strong and flexible.</w:t>
      </w:r>
      <w:r w:rsidR="00577CD0" w:rsidRPr="00C63C40">
        <w:rPr>
          <w:rFonts w:asciiTheme="minorHAnsi" w:hAnsiTheme="minorHAnsi" w:cs="Arial"/>
          <w:szCs w:val="20"/>
          <w:lang w:val="en-GB"/>
        </w:rPr>
        <w:t xml:space="preserve"> Scientific studies confirm th</w:t>
      </w:r>
      <w:r>
        <w:rPr>
          <w:rFonts w:asciiTheme="minorHAnsi" w:hAnsiTheme="minorHAnsi" w:cs="Arial"/>
          <w:szCs w:val="20"/>
          <w:lang w:val="en-GB"/>
        </w:rPr>
        <w:t xml:space="preserve">is </w:t>
      </w:r>
      <w:r w:rsidR="00577CD0" w:rsidRPr="00C63C40">
        <w:rPr>
          <w:rFonts w:asciiTheme="minorHAnsi" w:hAnsiTheme="minorHAnsi" w:cs="Arial"/>
          <w:szCs w:val="20"/>
          <w:lang w:val="en-GB"/>
        </w:rPr>
        <w:t xml:space="preserve">positive effect and prove that TENDOFORTE® has a </w:t>
      </w:r>
      <w:r>
        <w:rPr>
          <w:rFonts w:asciiTheme="minorHAnsi" w:hAnsiTheme="minorHAnsi" w:cs="Arial"/>
          <w:szCs w:val="20"/>
          <w:lang w:val="en-GB"/>
        </w:rPr>
        <w:t xml:space="preserve">both a </w:t>
      </w:r>
      <w:r w:rsidR="00577CD0" w:rsidRPr="00C63C40">
        <w:rPr>
          <w:rFonts w:asciiTheme="minorHAnsi" w:hAnsiTheme="minorHAnsi" w:cs="Arial"/>
          <w:szCs w:val="20"/>
          <w:lang w:val="en-GB"/>
        </w:rPr>
        <w:t xml:space="preserve">preventive effect and </w:t>
      </w:r>
      <w:r>
        <w:rPr>
          <w:rFonts w:asciiTheme="minorHAnsi" w:hAnsiTheme="minorHAnsi" w:cs="Arial"/>
          <w:szCs w:val="20"/>
          <w:lang w:val="en-GB"/>
        </w:rPr>
        <w:t xml:space="preserve">also </w:t>
      </w:r>
      <w:r w:rsidR="00577CD0" w:rsidRPr="00C63C40">
        <w:rPr>
          <w:rFonts w:asciiTheme="minorHAnsi" w:hAnsiTheme="minorHAnsi" w:cs="Arial"/>
          <w:szCs w:val="20"/>
          <w:lang w:val="en-GB"/>
        </w:rPr>
        <w:t>accelerates regeneration</w:t>
      </w:r>
      <w:r>
        <w:rPr>
          <w:rFonts w:asciiTheme="minorHAnsi" w:hAnsiTheme="minorHAnsi" w:cs="Arial"/>
          <w:szCs w:val="20"/>
          <w:lang w:val="en-GB"/>
        </w:rPr>
        <w:t xml:space="preserve">, helping athletes to </w:t>
      </w:r>
      <w:r w:rsidR="00577CD0" w:rsidRPr="00C63C40">
        <w:rPr>
          <w:rFonts w:asciiTheme="minorHAnsi" w:hAnsiTheme="minorHAnsi" w:cs="Arial"/>
          <w:szCs w:val="20"/>
          <w:lang w:val="en-GB"/>
        </w:rPr>
        <w:t>return to the</w:t>
      </w:r>
      <w:r>
        <w:rPr>
          <w:rFonts w:asciiTheme="minorHAnsi" w:hAnsiTheme="minorHAnsi" w:cs="Arial"/>
          <w:szCs w:val="20"/>
          <w:lang w:val="en-GB"/>
        </w:rPr>
        <w:t>ir</w:t>
      </w:r>
      <w:r w:rsidR="00577CD0" w:rsidRPr="00C63C40">
        <w:rPr>
          <w:rFonts w:asciiTheme="minorHAnsi" w:hAnsiTheme="minorHAnsi" w:cs="Arial"/>
          <w:szCs w:val="20"/>
          <w:lang w:val="en-GB"/>
        </w:rPr>
        <w:t xml:space="preserve"> previous performance level</w:t>
      </w:r>
      <w:r>
        <w:rPr>
          <w:rFonts w:asciiTheme="minorHAnsi" w:hAnsiTheme="minorHAnsi" w:cs="Arial"/>
          <w:szCs w:val="20"/>
          <w:lang w:val="en-GB"/>
        </w:rPr>
        <w:t>s.</w:t>
      </w:r>
    </w:p>
    <w:p w:rsidR="00C63C40" w:rsidRDefault="00C63C40" w:rsidP="00577CD0">
      <w:pPr>
        <w:spacing w:line="360" w:lineRule="auto"/>
        <w:rPr>
          <w:rFonts w:asciiTheme="minorHAnsi" w:hAnsiTheme="minorHAnsi" w:cs="Arial"/>
          <w:szCs w:val="20"/>
          <w:lang w:val="en-GB"/>
        </w:rPr>
      </w:pPr>
    </w:p>
    <w:p w:rsidR="00883AD2" w:rsidRPr="00C63C40" w:rsidRDefault="00C63C40" w:rsidP="00883AD2">
      <w:pPr>
        <w:spacing w:line="360" w:lineRule="auto"/>
        <w:rPr>
          <w:rFonts w:asciiTheme="minorHAnsi" w:hAnsiTheme="minorHAnsi" w:cs="Arial"/>
          <w:szCs w:val="20"/>
          <w:lang w:val="en-GB"/>
        </w:rPr>
      </w:pPr>
      <w:r>
        <w:rPr>
          <w:rFonts w:asciiTheme="minorHAnsi" w:hAnsiTheme="minorHAnsi" w:cs="Arial"/>
          <w:szCs w:val="20"/>
          <w:lang w:val="en-GB"/>
        </w:rPr>
        <w:t>T</w:t>
      </w:r>
      <w:r w:rsidR="00883AD2" w:rsidRPr="00C63C40">
        <w:rPr>
          <w:rFonts w:asciiTheme="minorHAnsi" w:hAnsiTheme="minorHAnsi" w:cs="Arial"/>
          <w:szCs w:val="20"/>
          <w:lang w:val="en-GB"/>
        </w:rPr>
        <w:t xml:space="preserve">he modes of action of </w:t>
      </w:r>
      <w:r w:rsidRPr="00C63C40">
        <w:rPr>
          <w:rFonts w:asciiTheme="minorHAnsi" w:hAnsiTheme="minorHAnsi" w:cs="Arial"/>
          <w:szCs w:val="20"/>
          <w:lang w:val="en-GB"/>
        </w:rPr>
        <w:t>GELITA</w:t>
      </w:r>
      <w:r>
        <w:rPr>
          <w:rFonts w:asciiTheme="minorHAnsi" w:hAnsiTheme="minorHAnsi" w:cs="Arial"/>
          <w:szCs w:val="20"/>
          <w:lang w:val="en-GB"/>
        </w:rPr>
        <w:t xml:space="preserve">’s </w:t>
      </w:r>
      <w:r w:rsidR="00883AD2" w:rsidRPr="00C63C40">
        <w:rPr>
          <w:rFonts w:asciiTheme="minorHAnsi" w:hAnsiTheme="minorHAnsi" w:cs="Arial"/>
          <w:szCs w:val="20"/>
          <w:lang w:val="en-GB"/>
        </w:rPr>
        <w:t xml:space="preserve">other "sporty" collagen peptides have also been scientifically proven. BODYBALANCE® helps active people to build muscle mass and reduce fat </w:t>
      </w:r>
      <w:r>
        <w:rPr>
          <w:rFonts w:asciiTheme="minorHAnsi" w:hAnsiTheme="minorHAnsi" w:cs="Arial"/>
          <w:szCs w:val="20"/>
          <w:lang w:val="en-GB"/>
        </w:rPr>
        <w:t>—</w:t>
      </w:r>
      <w:r w:rsidR="00883AD2" w:rsidRPr="00C63C40">
        <w:rPr>
          <w:rFonts w:asciiTheme="minorHAnsi" w:hAnsiTheme="minorHAnsi" w:cs="Arial"/>
          <w:szCs w:val="20"/>
          <w:lang w:val="en-GB"/>
        </w:rPr>
        <w:t xml:space="preserve"> and thus get their figure into shape faster</w:t>
      </w:r>
      <w:r>
        <w:rPr>
          <w:rFonts w:asciiTheme="minorHAnsi" w:hAnsiTheme="minorHAnsi" w:cs="Arial"/>
          <w:szCs w:val="20"/>
          <w:lang w:val="en-GB"/>
        </w:rPr>
        <w:t xml:space="preserve"> — whereas </w:t>
      </w:r>
      <w:r w:rsidR="00883AD2" w:rsidRPr="00C63C40">
        <w:rPr>
          <w:rFonts w:asciiTheme="minorHAnsi" w:hAnsiTheme="minorHAnsi" w:cs="Arial"/>
          <w:szCs w:val="20"/>
          <w:lang w:val="en-GB"/>
        </w:rPr>
        <w:t>FORTIGEL® promotes joint health by helping to rebuild cartilage tissue. FORTIBONE® has been specially developed to stimula</w:t>
      </w:r>
      <w:r>
        <w:rPr>
          <w:rFonts w:asciiTheme="minorHAnsi" w:hAnsiTheme="minorHAnsi" w:cs="Arial"/>
          <w:szCs w:val="20"/>
          <w:lang w:val="en-GB"/>
        </w:rPr>
        <w:t>te collagen metabolism in bones, contributing to the long-</w:t>
      </w:r>
      <w:r w:rsidRPr="00C63C40">
        <w:rPr>
          <w:rFonts w:asciiTheme="minorHAnsi" w:hAnsiTheme="minorHAnsi" w:cs="Arial"/>
          <w:szCs w:val="20"/>
          <w:lang w:val="en-GB"/>
        </w:rPr>
        <w:t>term</w:t>
      </w:r>
      <w:r w:rsidR="00883AD2" w:rsidRPr="00C63C40">
        <w:rPr>
          <w:rFonts w:asciiTheme="minorHAnsi" w:hAnsiTheme="minorHAnsi" w:cs="Arial"/>
          <w:szCs w:val="20"/>
          <w:lang w:val="en-GB"/>
        </w:rPr>
        <w:t xml:space="preserve"> stab</w:t>
      </w:r>
      <w:r>
        <w:rPr>
          <w:rFonts w:asciiTheme="minorHAnsi" w:hAnsiTheme="minorHAnsi" w:cs="Arial"/>
          <w:szCs w:val="20"/>
          <w:lang w:val="en-GB"/>
        </w:rPr>
        <w:t xml:space="preserve">ility and </w:t>
      </w:r>
      <w:r w:rsidR="00883AD2" w:rsidRPr="00C63C40">
        <w:rPr>
          <w:rFonts w:asciiTheme="minorHAnsi" w:hAnsiTheme="minorHAnsi" w:cs="Arial"/>
          <w:szCs w:val="20"/>
          <w:lang w:val="en-GB"/>
        </w:rPr>
        <w:t>flexib</w:t>
      </w:r>
      <w:r>
        <w:rPr>
          <w:rFonts w:asciiTheme="minorHAnsi" w:hAnsiTheme="minorHAnsi" w:cs="Arial"/>
          <w:szCs w:val="20"/>
          <w:lang w:val="en-GB"/>
        </w:rPr>
        <w:t xml:space="preserve">ility of </w:t>
      </w:r>
      <w:r w:rsidR="00883AD2" w:rsidRPr="00C63C40">
        <w:rPr>
          <w:rFonts w:asciiTheme="minorHAnsi" w:hAnsiTheme="minorHAnsi" w:cs="Arial"/>
          <w:szCs w:val="20"/>
          <w:lang w:val="en-GB"/>
        </w:rPr>
        <w:t xml:space="preserve">bones.  </w:t>
      </w:r>
    </w:p>
    <w:p w:rsidR="00883AD2" w:rsidRPr="00C63C40" w:rsidRDefault="00883AD2" w:rsidP="00883AD2">
      <w:pPr>
        <w:rPr>
          <w:lang w:val="en-GB"/>
        </w:rPr>
      </w:pPr>
      <w:r w:rsidRPr="00C63C40">
        <w:rPr>
          <w:lang w:val="en-GB"/>
        </w:rPr>
        <w:t xml:space="preserve">    </w:t>
      </w:r>
    </w:p>
    <w:p w:rsidR="00815C4F" w:rsidRPr="00C63C40" w:rsidRDefault="00815C4F" w:rsidP="002864ED">
      <w:pPr>
        <w:spacing w:line="360" w:lineRule="auto"/>
        <w:rPr>
          <w:rFonts w:asciiTheme="minorHAnsi" w:hAnsiTheme="minorHAnsi" w:cs="Arial"/>
          <w:szCs w:val="20"/>
          <w:lang w:val="en-GB"/>
        </w:rPr>
      </w:pPr>
    </w:p>
    <w:p w:rsidR="00412C27" w:rsidRPr="00C63C40" w:rsidRDefault="00412C27" w:rsidP="004C1058">
      <w:pPr>
        <w:spacing w:line="360" w:lineRule="auto"/>
        <w:rPr>
          <w:rFonts w:asciiTheme="minorHAnsi" w:hAnsiTheme="minorHAnsi" w:cs="Arial"/>
          <w:szCs w:val="20"/>
          <w:lang w:val="en-GB"/>
        </w:rPr>
      </w:pPr>
      <w:r w:rsidRPr="00C63C40">
        <w:rPr>
          <w:rFonts w:asciiTheme="minorHAnsi" w:hAnsiTheme="minorHAnsi" w:cs="Arial"/>
          <w:lang w:val="en-GB"/>
        </w:rPr>
        <w:lastRenderedPageBreak/>
        <w:t xml:space="preserve"> </w:t>
      </w:r>
      <w:r w:rsidRPr="00C63C40">
        <w:rPr>
          <w:rFonts w:asciiTheme="minorHAnsi" w:hAnsiTheme="minorHAnsi" w:cs="Arial"/>
          <w:szCs w:val="20"/>
          <w:lang w:val="en-GB"/>
        </w:rPr>
        <w:t xml:space="preserve">   </w:t>
      </w:r>
    </w:p>
    <w:p w:rsidR="00412C27" w:rsidRPr="00C63C40" w:rsidRDefault="00412C27" w:rsidP="004C1058">
      <w:pPr>
        <w:spacing w:line="360" w:lineRule="auto"/>
        <w:rPr>
          <w:rFonts w:asciiTheme="minorHAnsi" w:hAnsiTheme="minorHAnsi" w:cs="Arial"/>
          <w:szCs w:val="20"/>
          <w:lang w:val="en-GB"/>
        </w:rPr>
      </w:pPr>
    </w:p>
    <w:p w:rsidR="009B7920" w:rsidRPr="00C63C40" w:rsidRDefault="00883AD2" w:rsidP="0090737A">
      <w:pPr>
        <w:spacing w:line="360" w:lineRule="auto"/>
        <w:rPr>
          <w:rFonts w:asciiTheme="minorHAnsi" w:hAnsiTheme="minorHAnsi" w:cs="Arial"/>
          <w:szCs w:val="20"/>
          <w:lang w:val="en-GB"/>
        </w:rPr>
      </w:pPr>
      <w:r w:rsidRPr="00C63C40">
        <w:rPr>
          <w:rFonts w:asciiTheme="minorHAnsi" w:hAnsiTheme="minorHAnsi" w:cs="Arial"/>
          <w:szCs w:val="20"/>
          <w:lang w:val="en-GB"/>
        </w:rPr>
        <w:t xml:space="preserve">This year, GELITA's experts will be presenting a functional sports bar with TENDOFORTE®, developed especially for Hi Europe, which combines added health benefits with convenience and the best taste. At the same time, this sample illustrates the uncomplicated technological handling of collagen peptides: </w:t>
      </w:r>
      <w:r w:rsidR="00C63C40">
        <w:rPr>
          <w:rFonts w:asciiTheme="minorHAnsi" w:hAnsiTheme="minorHAnsi" w:cs="Arial"/>
          <w:szCs w:val="20"/>
          <w:lang w:val="en-GB"/>
        </w:rPr>
        <w:t>w</w:t>
      </w:r>
      <w:r w:rsidRPr="00C63C40">
        <w:rPr>
          <w:rFonts w:asciiTheme="minorHAnsi" w:hAnsiTheme="minorHAnsi" w:cs="Arial"/>
          <w:szCs w:val="20"/>
          <w:lang w:val="en-GB"/>
        </w:rPr>
        <w:t xml:space="preserve">hether in liquid </w:t>
      </w:r>
      <w:r w:rsidR="00C63C40">
        <w:rPr>
          <w:rFonts w:asciiTheme="minorHAnsi" w:hAnsiTheme="minorHAnsi" w:cs="Arial"/>
          <w:szCs w:val="20"/>
          <w:lang w:val="en-GB"/>
        </w:rPr>
        <w:t>or</w:t>
      </w:r>
      <w:r w:rsidRPr="00C63C40">
        <w:rPr>
          <w:rFonts w:asciiTheme="minorHAnsi" w:hAnsiTheme="minorHAnsi" w:cs="Arial"/>
          <w:szCs w:val="20"/>
          <w:lang w:val="en-GB"/>
        </w:rPr>
        <w:t xml:space="preserve"> solid functional foods or as dietary supplements</w:t>
      </w:r>
      <w:r w:rsidR="00C63C40">
        <w:rPr>
          <w:rFonts w:asciiTheme="minorHAnsi" w:hAnsiTheme="minorHAnsi" w:cs="Arial"/>
          <w:szCs w:val="20"/>
          <w:lang w:val="en-GB"/>
        </w:rPr>
        <w:t xml:space="preserve">, </w:t>
      </w:r>
      <w:r w:rsidRPr="00C63C40">
        <w:rPr>
          <w:rFonts w:asciiTheme="minorHAnsi" w:hAnsiTheme="minorHAnsi" w:cs="Arial"/>
          <w:szCs w:val="20"/>
          <w:lang w:val="en-GB"/>
        </w:rPr>
        <w:t xml:space="preserve">they can be easily integrated into almost any product matrix without impairing the sensory profile. They are natural, free </w:t>
      </w:r>
      <w:r w:rsidR="00C63C40">
        <w:rPr>
          <w:rFonts w:asciiTheme="minorHAnsi" w:hAnsiTheme="minorHAnsi" w:cs="Arial"/>
          <w:szCs w:val="20"/>
          <w:lang w:val="en-GB"/>
        </w:rPr>
        <w:t>from</w:t>
      </w:r>
      <w:r w:rsidRPr="00C63C40">
        <w:rPr>
          <w:rFonts w:asciiTheme="minorHAnsi" w:hAnsiTheme="minorHAnsi" w:cs="Arial"/>
          <w:szCs w:val="20"/>
          <w:lang w:val="en-GB"/>
        </w:rPr>
        <w:t xml:space="preserve"> allergens and genetic engineering</w:t>
      </w:r>
      <w:r w:rsidR="00C63C40">
        <w:rPr>
          <w:rFonts w:asciiTheme="minorHAnsi" w:hAnsiTheme="minorHAnsi" w:cs="Arial"/>
          <w:szCs w:val="20"/>
          <w:lang w:val="en-GB"/>
        </w:rPr>
        <w:t>,</w:t>
      </w:r>
      <w:r w:rsidRPr="00C63C40">
        <w:rPr>
          <w:rFonts w:asciiTheme="minorHAnsi" w:hAnsiTheme="minorHAnsi" w:cs="Arial"/>
          <w:szCs w:val="20"/>
          <w:lang w:val="en-GB"/>
        </w:rPr>
        <w:t xml:space="preserve"> and suitable for clean label formulations.</w:t>
      </w:r>
    </w:p>
    <w:sectPr w:rsidR="009B7920" w:rsidRPr="00C63C40" w:rsidSect="00B962AE">
      <w:headerReference w:type="default" r:id="rId8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F2" w:rsidRDefault="00AD36F2">
      <w:r>
        <w:separator/>
      </w:r>
    </w:p>
  </w:endnote>
  <w:endnote w:type="continuationSeparator" w:id="0">
    <w:p w:rsidR="00AD36F2" w:rsidRDefault="00AD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F2" w:rsidRDefault="00AD36F2">
      <w:r>
        <w:separator/>
      </w:r>
    </w:p>
  </w:footnote>
  <w:footnote w:type="continuationSeparator" w:id="0">
    <w:p w:rsidR="00AD36F2" w:rsidRDefault="00AD3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2" w:rsidRDefault="0038010E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97140" cy="1612265"/>
          <wp:effectExtent l="0" t="0" r="3810" b="6985"/>
          <wp:wrapNone/>
          <wp:docPr id="1" name="Bild 1" descr="header 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61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156"/>
    <w:multiLevelType w:val="hybridMultilevel"/>
    <w:tmpl w:val="7F96FA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C557EA"/>
    <w:multiLevelType w:val="hybridMultilevel"/>
    <w:tmpl w:val="BEC87E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1B1EBA"/>
    <w:multiLevelType w:val="hybridMultilevel"/>
    <w:tmpl w:val="79A08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E1F74"/>
    <w:multiLevelType w:val="hybridMultilevel"/>
    <w:tmpl w:val="A8B0FF5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D1"/>
    <w:rsid w:val="00065414"/>
    <w:rsid w:val="000808D1"/>
    <w:rsid w:val="000B3A31"/>
    <w:rsid w:val="000D4299"/>
    <w:rsid w:val="001724F2"/>
    <w:rsid w:val="001A7697"/>
    <w:rsid w:val="001B2064"/>
    <w:rsid w:val="001B2AA2"/>
    <w:rsid w:val="001B3419"/>
    <w:rsid w:val="001B5F3B"/>
    <w:rsid w:val="001C546E"/>
    <w:rsid w:val="002224BE"/>
    <w:rsid w:val="00225568"/>
    <w:rsid w:val="00243A43"/>
    <w:rsid w:val="00261036"/>
    <w:rsid w:val="00276C64"/>
    <w:rsid w:val="002864ED"/>
    <w:rsid w:val="002C7B16"/>
    <w:rsid w:val="00316CA1"/>
    <w:rsid w:val="003273D8"/>
    <w:rsid w:val="003312C3"/>
    <w:rsid w:val="00361A0F"/>
    <w:rsid w:val="003628BF"/>
    <w:rsid w:val="0038010E"/>
    <w:rsid w:val="00384238"/>
    <w:rsid w:val="003A69E4"/>
    <w:rsid w:val="003B2456"/>
    <w:rsid w:val="003C3069"/>
    <w:rsid w:val="003D099B"/>
    <w:rsid w:val="003F7402"/>
    <w:rsid w:val="00402449"/>
    <w:rsid w:val="004103A5"/>
    <w:rsid w:val="00412C27"/>
    <w:rsid w:val="00417206"/>
    <w:rsid w:val="004340EF"/>
    <w:rsid w:val="0043498A"/>
    <w:rsid w:val="004C1058"/>
    <w:rsid w:val="004E13DD"/>
    <w:rsid w:val="00513D90"/>
    <w:rsid w:val="00535C7D"/>
    <w:rsid w:val="00566CC3"/>
    <w:rsid w:val="00577CD0"/>
    <w:rsid w:val="00591092"/>
    <w:rsid w:val="00594D13"/>
    <w:rsid w:val="005C17FA"/>
    <w:rsid w:val="00606EB0"/>
    <w:rsid w:val="00622AF4"/>
    <w:rsid w:val="0063611D"/>
    <w:rsid w:val="00642C2B"/>
    <w:rsid w:val="006455AD"/>
    <w:rsid w:val="00692B84"/>
    <w:rsid w:val="006E0A27"/>
    <w:rsid w:val="006F4E24"/>
    <w:rsid w:val="007167FB"/>
    <w:rsid w:val="00734B74"/>
    <w:rsid w:val="00744E21"/>
    <w:rsid w:val="00750B6E"/>
    <w:rsid w:val="007514FE"/>
    <w:rsid w:val="0078130B"/>
    <w:rsid w:val="007A763C"/>
    <w:rsid w:val="007D18CA"/>
    <w:rsid w:val="00802620"/>
    <w:rsid w:val="00810C61"/>
    <w:rsid w:val="00813491"/>
    <w:rsid w:val="00815C4F"/>
    <w:rsid w:val="008306E1"/>
    <w:rsid w:val="00867D38"/>
    <w:rsid w:val="00883AD2"/>
    <w:rsid w:val="0089429E"/>
    <w:rsid w:val="008A07FD"/>
    <w:rsid w:val="008A36E9"/>
    <w:rsid w:val="008C4BA0"/>
    <w:rsid w:val="009020DB"/>
    <w:rsid w:val="0090737A"/>
    <w:rsid w:val="009444E8"/>
    <w:rsid w:val="009863E5"/>
    <w:rsid w:val="00992D8F"/>
    <w:rsid w:val="00993DFC"/>
    <w:rsid w:val="009B62DC"/>
    <w:rsid w:val="009B7920"/>
    <w:rsid w:val="009D6F12"/>
    <w:rsid w:val="009E6C3D"/>
    <w:rsid w:val="00A10039"/>
    <w:rsid w:val="00A11B22"/>
    <w:rsid w:val="00A72067"/>
    <w:rsid w:val="00A904E3"/>
    <w:rsid w:val="00AC2FC3"/>
    <w:rsid w:val="00AC496A"/>
    <w:rsid w:val="00AD36F2"/>
    <w:rsid w:val="00AE3980"/>
    <w:rsid w:val="00AF218A"/>
    <w:rsid w:val="00B02406"/>
    <w:rsid w:val="00B174E4"/>
    <w:rsid w:val="00B22F47"/>
    <w:rsid w:val="00B4577A"/>
    <w:rsid w:val="00B51112"/>
    <w:rsid w:val="00B74895"/>
    <w:rsid w:val="00B756A8"/>
    <w:rsid w:val="00B962AE"/>
    <w:rsid w:val="00BB4BF4"/>
    <w:rsid w:val="00BE6AA2"/>
    <w:rsid w:val="00BE7CD9"/>
    <w:rsid w:val="00C06B61"/>
    <w:rsid w:val="00C3242E"/>
    <w:rsid w:val="00C424C2"/>
    <w:rsid w:val="00C524D1"/>
    <w:rsid w:val="00C53326"/>
    <w:rsid w:val="00C53435"/>
    <w:rsid w:val="00C56DE9"/>
    <w:rsid w:val="00C63C40"/>
    <w:rsid w:val="00C93D5A"/>
    <w:rsid w:val="00CC3C92"/>
    <w:rsid w:val="00CC52B0"/>
    <w:rsid w:val="00CD0BFB"/>
    <w:rsid w:val="00D05A3E"/>
    <w:rsid w:val="00D06CC9"/>
    <w:rsid w:val="00D15C6B"/>
    <w:rsid w:val="00D35F7A"/>
    <w:rsid w:val="00D66710"/>
    <w:rsid w:val="00DD6EA4"/>
    <w:rsid w:val="00DE1A86"/>
    <w:rsid w:val="00DE65F3"/>
    <w:rsid w:val="00DF7F52"/>
    <w:rsid w:val="00E14649"/>
    <w:rsid w:val="00E20B8D"/>
    <w:rsid w:val="00E25A5C"/>
    <w:rsid w:val="00E31344"/>
    <w:rsid w:val="00E83CAF"/>
    <w:rsid w:val="00EA6D98"/>
    <w:rsid w:val="00ED58DE"/>
    <w:rsid w:val="00F27431"/>
    <w:rsid w:val="00F527DF"/>
    <w:rsid w:val="00F65BDA"/>
    <w:rsid w:val="00FA1EAF"/>
    <w:rsid w:val="00FC4FD3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57513AB-DC04-4569-BE82-FA22418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F4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C2FC3"/>
    <w:pPr>
      <w:keepNext/>
      <w:tabs>
        <w:tab w:val="left" w:pos="6300"/>
      </w:tabs>
      <w:spacing w:line="360" w:lineRule="auto"/>
      <w:outlineLvl w:val="0"/>
    </w:pPr>
    <w:rPr>
      <w:rFonts w:ascii="Arial" w:hAnsi="Arial"/>
      <w:b/>
      <w:sz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24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24D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524D1"/>
    <w:rPr>
      <w:rFonts w:ascii="Tahoma" w:hAnsi="Tahoma" w:cs="Tahoma"/>
      <w:sz w:val="16"/>
      <w:szCs w:val="16"/>
    </w:rPr>
  </w:style>
  <w:style w:type="table" w:styleId="HelleListe-Akzent6">
    <w:name w:val="Light List Accent 6"/>
    <w:basedOn w:val="NormaleTabelle"/>
    <w:uiPriority w:val="61"/>
    <w:rsid w:val="00B962A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berschrift1Zchn">
    <w:name w:val="Überschrift 1 Zchn"/>
    <w:link w:val="berschrift1"/>
    <w:rsid w:val="00AC2FC3"/>
    <w:rPr>
      <w:rFonts w:ascii="Arial" w:hAnsi="Arial"/>
      <w:b/>
      <w:sz w:val="32"/>
      <w:szCs w:val="24"/>
      <w:lang w:val="en-GB"/>
    </w:rPr>
  </w:style>
  <w:style w:type="character" w:styleId="Hyperlink">
    <w:name w:val="Hyperlink"/>
    <w:rsid w:val="00B51112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527DF"/>
    <w:pPr>
      <w:spacing w:before="100" w:beforeAutospacing="1" w:after="100" w:afterAutospacing="1"/>
    </w:pPr>
  </w:style>
  <w:style w:type="paragraph" w:customStyle="1" w:styleId="Default">
    <w:name w:val="Default"/>
    <w:rsid w:val="003801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8A36E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A36E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A36E9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A36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A3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6480-E620-4D12-A604-25134858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Anleitung zum Gießen von Gelatineblöcken</vt:lpstr>
      <vt:lpstr>Anleitung zum Gießen von Gelatineblöcken</vt:lpstr>
    </vt:vector>
  </TitlesOfParts>
  <Company>DGF STOESS AG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zum Gießen von Gelatineblöcken</dc:title>
  <dc:creator>owolf</dc:creator>
  <cp:lastModifiedBy>Windows User</cp:lastModifiedBy>
  <cp:revision>4</cp:revision>
  <cp:lastPrinted>2018-10-04T13:30:00Z</cp:lastPrinted>
  <dcterms:created xsi:type="dcterms:W3CDTF">2018-10-08T10:21:00Z</dcterms:created>
  <dcterms:modified xsi:type="dcterms:W3CDTF">2018-10-08T10:36:00Z</dcterms:modified>
</cp:coreProperties>
</file>